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AC996" w14:textId="77777777" w:rsidR="0005611E" w:rsidRDefault="0005611E">
      <w:pPr>
        <w:rPr>
          <w:sz w:val="24"/>
          <w:szCs w:val="24"/>
        </w:rPr>
      </w:pPr>
    </w:p>
    <w:p w14:paraId="18A6C7D3" w14:textId="77777777" w:rsidR="0005611E" w:rsidRDefault="0005611E">
      <w:pPr>
        <w:rPr>
          <w:sz w:val="24"/>
          <w:szCs w:val="24"/>
        </w:rPr>
      </w:pPr>
    </w:p>
    <w:p w14:paraId="71920C8A" w14:textId="62C8E2A9" w:rsidR="0044040D" w:rsidRPr="0005611E" w:rsidRDefault="00732CF4">
      <w:pPr>
        <w:rPr>
          <w:rFonts w:ascii="Verdana" w:hAnsi="Verdana"/>
          <w:sz w:val="20"/>
          <w:szCs w:val="20"/>
        </w:rPr>
      </w:pPr>
      <w:r w:rsidRPr="0005611E">
        <w:rPr>
          <w:rFonts w:ascii="Verdana" w:hAnsi="Verdana"/>
          <w:sz w:val="20"/>
          <w:szCs w:val="20"/>
        </w:rPr>
        <w:t>Til</w:t>
      </w:r>
      <w:r w:rsidR="0005611E" w:rsidRPr="0005611E">
        <w:rPr>
          <w:rFonts w:ascii="Verdana" w:hAnsi="Verdana"/>
          <w:sz w:val="20"/>
          <w:szCs w:val="20"/>
        </w:rPr>
        <w:t>:</w:t>
      </w:r>
      <w:r w:rsidRPr="0005611E">
        <w:rPr>
          <w:rFonts w:ascii="Verdana" w:hAnsi="Verdana"/>
          <w:sz w:val="20"/>
          <w:szCs w:val="20"/>
        </w:rPr>
        <w:t xml:space="preserve"> </w:t>
      </w:r>
      <w:r w:rsidR="0005611E" w:rsidRPr="0005611E">
        <w:rPr>
          <w:rFonts w:ascii="Verdana" w:hAnsi="Verdana"/>
          <w:sz w:val="20"/>
          <w:szCs w:val="20"/>
        </w:rPr>
        <w:tab/>
      </w:r>
      <w:r w:rsidRPr="0005611E">
        <w:rPr>
          <w:rFonts w:ascii="Verdana" w:hAnsi="Verdana"/>
          <w:sz w:val="20"/>
          <w:szCs w:val="20"/>
        </w:rPr>
        <w:t>NKK HS v</w:t>
      </w:r>
      <w:r w:rsidR="0005611E" w:rsidRPr="0005611E">
        <w:rPr>
          <w:rFonts w:ascii="Verdana" w:hAnsi="Verdana"/>
          <w:sz w:val="20"/>
          <w:szCs w:val="20"/>
        </w:rPr>
        <w:t>/</w:t>
      </w:r>
      <w:r w:rsidRPr="0005611E">
        <w:rPr>
          <w:rFonts w:ascii="Verdana" w:hAnsi="Verdana"/>
          <w:sz w:val="20"/>
          <w:szCs w:val="20"/>
        </w:rPr>
        <w:t>styreleder</w:t>
      </w:r>
      <w:r w:rsidR="0023619F">
        <w:rPr>
          <w:rFonts w:ascii="Verdana" w:hAnsi="Verdana"/>
          <w:sz w:val="20"/>
          <w:szCs w:val="20"/>
        </w:rPr>
        <w:t xml:space="preserve"> Jan Helge Nordby</w:t>
      </w:r>
      <w:bookmarkStart w:id="0" w:name="_GoBack"/>
      <w:bookmarkEnd w:id="0"/>
    </w:p>
    <w:p w14:paraId="3670B4BF" w14:textId="1F4E7640" w:rsidR="00732CF4" w:rsidRPr="0005611E" w:rsidRDefault="0005611E">
      <w:pPr>
        <w:rPr>
          <w:rFonts w:ascii="Verdana" w:hAnsi="Verdana"/>
          <w:sz w:val="20"/>
          <w:szCs w:val="20"/>
        </w:rPr>
      </w:pPr>
      <w:r w:rsidRPr="0005611E">
        <w:rPr>
          <w:rFonts w:ascii="Verdana" w:hAnsi="Verdana"/>
          <w:sz w:val="20"/>
          <w:szCs w:val="20"/>
        </w:rPr>
        <w:tab/>
      </w:r>
      <w:r w:rsidR="00732CF4" w:rsidRPr="0005611E">
        <w:rPr>
          <w:rFonts w:ascii="Verdana" w:hAnsi="Verdana"/>
          <w:sz w:val="20"/>
          <w:szCs w:val="20"/>
        </w:rPr>
        <w:t>NKK Adm</w:t>
      </w:r>
      <w:r w:rsidRPr="0005611E">
        <w:rPr>
          <w:rFonts w:ascii="Verdana" w:hAnsi="Verdana"/>
          <w:sz w:val="20"/>
          <w:szCs w:val="20"/>
        </w:rPr>
        <w:t>.</w:t>
      </w:r>
      <w:r w:rsidR="00732CF4" w:rsidRPr="0005611E">
        <w:rPr>
          <w:rFonts w:ascii="Verdana" w:hAnsi="Verdana"/>
          <w:sz w:val="20"/>
          <w:szCs w:val="20"/>
        </w:rPr>
        <w:t xml:space="preserve"> </w:t>
      </w:r>
      <w:r w:rsidRPr="0005611E">
        <w:rPr>
          <w:rFonts w:ascii="Verdana" w:hAnsi="Verdana"/>
          <w:sz w:val="20"/>
          <w:szCs w:val="20"/>
        </w:rPr>
        <w:t>D</w:t>
      </w:r>
      <w:r w:rsidR="00732CF4" w:rsidRPr="0005611E">
        <w:rPr>
          <w:rFonts w:ascii="Verdana" w:hAnsi="Verdana"/>
          <w:sz w:val="20"/>
          <w:szCs w:val="20"/>
        </w:rPr>
        <w:t>ir</w:t>
      </w:r>
      <w:r w:rsidRPr="0005611E">
        <w:rPr>
          <w:rFonts w:ascii="Verdana" w:hAnsi="Verdana"/>
          <w:sz w:val="20"/>
          <w:szCs w:val="20"/>
        </w:rPr>
        <w:t>.</w:t>
      </w:r>
      <w:r w:rsidR="0023619F">
        <w:rPr>
          <w:rFonts w:ascii="Verdana" w:hAnsi="Verdana"/>
          <w:sz w:val="20"/>
          <w:szCs w:val="20"/>
        </w:rPr>
        <w:t xml:space="preserve"> Torbjørn Brenna</w:t>
      </w:r>
    </w:p>
    <w:p w14:paraId="6057E357" w14:textId="77777777" w:rsidR="00732CF4" w:rsidRPr="0005611E" w:rsidRDefault="00732CF4">
      <w:pPr>
        <w:rPr>
          <w:rFonts w:ascii="Verdana" w:hAnsi="Verdana"/>
          <w:sz w:val="20"/>
          <w:szCs w:val="20"/>
        </w:rPr>
      </w:pPr>
    </w:p>
    <w:p w14:paraId="476A2FDD" w14:textId="0CFC954F" w:rsidR="006A60E5" w:rsidRPr="0005611E" w:rsidRDefault="006A60E5">
      <w:pPr>
        <w:rPr>
          <w:rFonts w:ascii="Verdana" w:hAnsi="Verdana"/>
          <w:sz w:val="20"/>
          <w:szCs w:val="20"/>
        </w:rPr>
      </w:pPr>
    </w:p>
    <w:p w14:paraId="50F8BB0F" w14:textId="4750BCE0" w:rsidR="0005611E" w:rsidRPr="0005611E" w:rsidRDefault="0005611E" w:rsidP="0005611E">
      <w:pPr>
        <w:jc w:val="right"/>
        <w:rPr>
          <w:rFonts w:ascii="Verdana" w:hAnsi="Verdana"/>
          <w:sz w:val="20"/>
          <w:szCs w:val="20"/>
        </w:rPr>
      </w:pPr>
      <w:r w:rsidRPr="0005611E">
        <w:rPr>
          <w:rFonts w:ascii="Verdana" w:hAnsi="Verdana"/>
          <w:sz w:val="20"/>
          <w:szCs w:val="20"/>
        </w:rPr>
        <w:t>7. mai 2020</w:t>
      </w:r>
    </w:p>
    <w:p w14:paraId="7F6AB63D" w14:textId="6B4CB81D" w:rsidR="0005611E" w:rsidRDefault="0005611E" w:rsidP="0005611E">
      <w:pPr>
        <w:jc w:val="right"/>
        <w:rPr>
          <w:rFonts w:ascii="Verdana" w:hAnsi="Verdana"/>
          <w:sz w:val="20"/>
          <w:szCs w:val="20"/>
        </w:rPr>
      </w:pPr>
    </w:p>
    <w:p w14:paraId="7940239F" w14:textId="77777777" w:rsidR="0005611E" w:rsidRPr="0005611E" w:rsidRDefault="0005611E" w:rsidP="0005611E">
      <w:pPr>
        <w:jc w:val="right"/>
        <w:rPr>
          <w:rFonts w:ascii="Verdana" w:hAnsi="Verdana"/>
          <w:sz w:val="20"/>
          <w:szCs w:val="20"/>
        </w:rPr>
      </w:pPr>
    </w:p>
    <w:p w14:paraId="5557A18E" w14:textId="77777777" w:rsidR="0005611E" w:rsidRPr="0005611E" w:rsidRDefault="0005611E" w:rsidP="0005611E">
      <w:pPr>
        <w:jc w:val="right"/>
        <w:rPr>
          <w:rFonts w:ascii="Verdana" w:hAnsi="Verdana"/>
          <w:sz w:val="20"/>
          <w:szCs w:val="20"/>
        </w:rPr>
      </w:pPr>
    </w:p>
    <w:p w14:paraId="6955DD06" w14:textId="77777777" w:rsidR="0005611E" w:rsidRPr="0005611E" w:rsidRDefault="0005611E">
      <w:pPr>
        <w:rPr>
          <w:rFonts w:ascii="Verdana" w:hAnsi="Verdana"/>
          <w:sz w:val="20"/>
          <w:szCs w:val="20"/>
        </w:rPr>
      </w:pPr>
    </w:p>
    <w:p w14:paraId="7B389F2E" w14:textId="0D242F28" w:rsidR="00C14079" w:rsidRPr="0005611E" w:rsidRDefault="00C14079" w:rsidP="00C14079">
      <w:pPr>
        <w:rPr>
          <w:rFonts w:ascii="Verdana" w:hAnsi="Verdana"/>
          <w:b/>
          <w:bCs/>
          <w:sz w:val="20"/>
          <w:szCs w:val="20"/>
        </w:rPr>
      </w:pPr>
      <w:r w:rsidRPr="0005611E">
        <w:rPr>
          <w:rFonts w:ascii="Verdana" w:hAnsi="Verdana"/>
          <w:b/>
          <w:bCs/>
          <w:sz w:val="20"/>
          <w:szCs w:val="20"/>
        </w:rPr>
        <w:t>Lån/støtte til NKK</w:t>
      </w:r>
      <w:r w:rsidR="00732CF4" w:rsidRPr="0005611E">
        <w:rPr>
          <w:rFonts w:ascii="Verdana" w:hAnsi="Verdana"/>
          <w:b/>
          <w:bCs/>
          <w:sz w:val="20"/>
          <w:szCs w:val="20"/>
        </w:rPr>
        <w:t xml:space="preserve"> for å bedre den økonomiske situasjon for NKK relatert til </w:t>
      </w:r>
      <w:r w:rsidR="00A2675C" w:rsidRPr="0005611E">
        <w:rPr>
          <w:rFonts w:ascii="Verdana" w:hAnsi="Verdana"/>
          <w:b/>
          <w:bCs/>
          <w:sz w:val="20"/>
          <w:szCs w:val="20"/>
        </w:rPr>
        <w:t>C</w:t>
      </w:r>
      <w:r w:rsidR="00732CF4" w:rsidRPr="0005611E">
        <w:rPr>
          <w:rFonts w:ascii="Verdana" w:hAnsi="Verdana"/>
          <w:b/>
          <w:bCs/>
          <w:sz w:val="20"/>
          <w:szCs w:val="20"/>
        </w:rPr>
        <w:t>orona</w:t>
      </w:r>
      <w:r w:rsidR="00A2675C" w:rsidRPr="0005611E">
        <w:rPr>
          <w:rFonts w:ascii="Verdana" w:hAnsi="Verdana"/>
          <w:b/>
          <w:bCs/>
          <w:sz w:val="20"/>
          <w:szCs w:val="20"/>
        </w:rPr>
        <w:t>-</w:t>
      </w:r>
      <w:r w:rsidR="00732CF4" w:rsidRPr="0005611E">
        <w:rPr>
          <w:rFonts w:ascii="Verdana" w:hAnsi="Verdana"/>
          <w:b/>
          <w:bCs/>
          <w:sz w:val="20"/>
          <w:szCs w:val="20"/>
        </w:rPr>
        <w:t xml:space="preserve">situasjonen </w:t>
      </w:r>
    </w:p>
    <w:p w14:paraId="6A96447B" w14:textId="77777777" w:rsidR="00732CF4" w:rsidRPr="0005611E" w:rsidRDefault="00732CF4" w:rsidP="00C14079">
      <w:pPr>
        <w:rPr>
          <w:rFonts w:ascii="Verdana" w:hAnsi="Verdana"/>
          <w:sz w:val="20"/>
          <w:szCs w:val="20"/>
        </w:rPr>
      </w:pPr>
    </w:p>
    <w:p w14:paraId="3C8B8ACF" w14:textId="586802D3" w:rsidR="00C14079" w:rsidRPr="0005611E" w:rsidRDefault="00C14079" w:rsidP="00C14079">
      <w:pPr>
        <w:rPr>
          <w:rFonts w:ascii="Verdana" w:hAnsi="Verdana"/>
          <w:sz w:val="20"/>
          <w:szCs w:val="20"/>
        </w:rPr>
      </w:pPr>
      <w:r w:rsidRPr="0005611E">
        <w:rPr>
          <w:rFonts w:ascii="Verdana" w:hAnsi="Verdana"/>
          <w:sz w:val="20"/>
          <w:szCs w:val="20"/>
        </w:rPr>
        <w:t xml:space="preserve">Et samlet JD (jakthund divisjonen, jf de som har underskrevet) i NKK </w:t>
      </w:r>
      <w:r w:rsidR="00732CF4" w:rsidRPr="0005611E">
        <w:rPr>
          <w:rFonts w:ascii="Verdana" w:hAnsi="Verdana"/>
          <w:sz w:val="20"/>
          <w:szCs w:val="20"/>
        </w:rPr>
        <w:t xml:space="preserve">er positivt innstilt og </w:t>
      </w:r>
      <w:r w:rsidRPr="0005611E">
        <w:rPr>
          <w:rFonts w:ascii="Verdana" w:hAnsi="Verdana"/>
          <w:sz w:val="20"/>
          <w:szCs w:val="20"/>
        </w:rPr>
        <w:t xml:space="preserve">vil selv og overfor sine klubber/medlemmer innstille på følgende; </w:t>
      </w:r>
    </w:p>
    <w:p w14:paraId="5058FAE5" w14:textId="77777777" w:rsidR="00C14079" w:rsidRPr="0005611E" w:rsidRDefault="00C14079" w:rsidP="00C14079">
      <w:pPr>
        <w:rPr>
          <w:rFonts w:ascii="Verdana" w:hAnsi="Verdana"/>
          <w:sz w:val="20"/>
          <w:szCs w:val="20"/>
        </w:rPr>
      </w:pPr>
    </w:p>
    <w:p w14:paraId="009DF8EA" w14:textId="54C20354" w:rsidR="00C14079" w:rsidRDefault="00732CF4" w:rsidP="00C14079">
      <w:pPr>
        <w:rPr>
          <w:rFonts w:ascii="Verdana" w:hAnsi="Verdana"/>
          <w:sz w:val="20"/>
          <w:szCs w:val="20"/>
        </w:rPr>
      </w:pPr>
      <w:r w:rsidRPr="0005611E">
        <w:rPr>
          <w:rFonts w:ascii="Verdana" w:hAnsi="Verdana"/>
          <w:sz w:val="20"/>
          <w:szCs w:val="20"/>
        </w:rPr>
        <w:t xml:space="preserve">Det har etter mottatt henvendelse om lån vært en god dialog med NKK </w:t>
      </w:r>
      <w:r w:rsidR="00A2675C" w:rsidRPr="0005611E">
        <w:rPr>
          <w:rFonts w:ascii="Verdana" w:hAnsi="Verdana"/>
          <w:sz w:val="20"/>
          <w:szCs w:val="20"/>
        </w:rPr>
        <w:t xml:space="preserve">som har bidratt til en </w:t>
      </w:r>
      <w:r w:rsidRPr="0005611E">
        <w:rPr>
          <w:rFonts w:ascii="Verdana" w:hAnsi="Verdana"/>
          <w:sz w:val="20"/>
          <w:szCs w:val="20"/>
        </w:rPr>
        <w:t>bedre forståelse for den økonomiske situasjon for NKK</w:t>
      </w:r>
      <w:r w:rsidR="00A2675C" w:rsidRPr="0005611E">
        <w:rPr>
          <w:rFonts w:ascii="Verdana" w:hAnsi="Verdana"/>
          <w:sz w:val="20"/>
          <w:szCs w:val="20"/>
        </w:rPr>
        <w:t>. På denne bakgrunn er d</w:t>
      </w:r>
      <w:r w:rsidR="00C14079" w:rsidRPr="0005611E">
        <w:rPr>
          <w:rFonts w:ascii="Verdana" w:hAnsi="Verdana"/>
          <w:sz w:val="20"/>
          <w:szCs w:val="20"/>
        </w:rPr>
        <w:t xml:space="preserve">et enkelte forbund/den enkelte klubb positive til å bidra overfor NKK i den vanskelige økonomiske situasjon for NKK som følge av Corona-viruset. Lån eller bidrag </w:t>
      </w:r>
      <w:r w:rsidR="00267A67" w:rsidRPr="0005611E">
        <w:rPr>
          <w:rFonts w:ascii="Verdana" w:hAnsi="Verdana"/>
          <w:sz w:val="20"/>
          <w:szCs w:val="20"/>
        </w:rPr>
        <w:t xml:space="preserve">(nedenfor i felleskap betegnet som «lån») </w:t>
      </w:r>
      <w:r w:rsidR="00C14079" w:rsidRPr="0005611E">
        <w:rPr>
          <w:rFonts w:ascii="Verdana" w:hAnsi="Verdana"/>
          <w:sz w:val="20"/>
          <w:szCs w:val="20"/>
        </w:rPr>
        <w:t xml:space="preserve">til NKK vil bli vurdert på følgende felles </w:t>
      </w:r>
      <w:r w:rsidR="00A2675C" w:rsidRPr="0005611E">
        <w:rPr>
          <w:rFonts w:ascii="Verdana" w:hAnsi="Verdana"/>
          <w:sz w:val="20"/>
          <w:szCs w:val="20"/>
        </w:rPr>
        <w:t>bakgrunn</w:t>
      </w:r>
      <w:r w:rsidR="00C14079" w:rsidRPr="0005611E">
        <w:rPr>
          <w:rFonts w:ascii="Verdana" w:hAnsi="Verdana"/>
          <w:sz w:val="20"/>
          <w:szCs w:val="20"/>
        </w:rPr>
        <w:t>;</w:t>
      </w:r>
    </w:p>
    <w:p w14:paraId="320695E4" w14:textId="77777777" w:rsidR="0005611E" w:rsidRPr="0005611E" w:rsidRDefault="0005611E" w:rsidP="00C14079">
      <w:pPr>
        <w:rPr>
          <w:rFonts w:ascii="Verdana" w:hAnsi="Verdana"/>
          <w:sz w:val="20"/>
          <w:szCs w:val="20"/>
        </w:rPr>
      </w:pPr>
    </w:p>
    <w:p w14:paraId="4762D4B1" w14:textId="41B126A4" w:rsidR="00C14079" w:rsidRDefault="00C14079" w:rsidP="00C14079">
      <w:pPr>
        <w:pStyle w:val="ListParagraph"/>
        <w:numPr>
          <w:ilvl w:val="0"/>
          <w:numId w:val="1"/>
        </w:numPr>
        <w:rPr>
          <w:rFonts w:ascii="Verdana" w:eastAsia="Times New Roman" w:hAnsi="Verdana"/>
          <w:sz w:val="20"/>
          <w:szCs w:val="20"/>
        </w:rPr>
      </w:pPr>
      <w:r w:rsidRPr="0005611E">
        <w:rPr>
          <w:rFonts w:ascii="Verdana" w:eastAsia="Times New Roman" w:hAnsi="Verdana"/>
          <w:sz w:val="20"/>
          <w:szCs w:val="20"/>
        </w:rPr>
        <w:t xml:space="preserve">Det forutsettes at NKK gjør sitt ytterste for å skaffe kapital gjennom offentlige støtteordninger. Etter det vi forstår er det positiv dialog med politiske myndigheter, og muligheter for avklaring av økonomisk støtte gjennom nye ordninger fra det offentlige ila av de nærmeste 14. dager. Vi vil avvente </w:t>
      </w:r>
      <w:r w:rsidR="00A2675C" w:rsidRPr="0005611E">
        <w:rPr>
          <w:rFonts w:ascii="Verdana" w:eastAsia="Times New Roman" w:hAnsi="Verdana"/>
          <w:sz w:val="20"/>
          <w:szCs w:val="20"/>
        </w:rPr>
        <w:t xml:space="preserve">utbetaling av </w:t>
      </w:r>
      <w:r w:rsidRPr="0005611E">
        <w:rPr>
          <w:rFonts w:ascii="Verdana" w:eastAsia="Times New Roman" w:hAnsi="Verdana"/>
          <w:sz w:val="20"/>
          <w:szCs w:val="20"/>
        </w:rPr>
        <w:t>lån/bidrag til etter nærmere avklaring mht offentlig støtte, fordi eventuell offentlig støtte vil være avklarende for</w:t>
      </w:r>
      <w:r w:rsidR="00A2675C" w:rsidRPr="0005611E">
        <w:rPr>
          <w:rFonts w:ascii="Verdana" w:eastAsia="Times New Roman" w:hAnsi="Verdana"/>
          <w:sz w:val="20"/>
          <w:szCs w:val="20"/>
        </w:rPr>
        <w:t xml:space="preserve"> størrelsen av</w:t>
      </w:r>
      <w:r w:rsidRPr="0005611E">
        <w:rPr>
          <w:rFonts w:ascii="Verdana" w:eastAsia="Times New Roman" w:hAnsi="Verdana"/>
          <w:sz w:val="20"/>
          <w:szCs w:val="20"/>
        </w:rPr>
        <w:t xml:space="preserve"> NKKs behov for lån fra forbund og klubber.</w:t>
      </w:r>
    </w:p>
    <w:p w14:paraId="4424411D" w14:textId="77777777" w:rsidR="0005611E" w:rsidRPr="0005611E" w:rsidRDefault="0005611E" w:rsidP="0005611E">
      <w:pPr>
        <w:pStyle w:val="ListParagraph"/>
        <w:ind w:left="430"/>
        <w:rPr>
          <w:rFonts w:ascii="Verdana" w:eastAsia="Times New Roman" w:hAnsi="Verdana"/>
          <w:sz w:val="20"/>
          <w:szCs w:val="20"/>
        </w:rPr>
      </w:pPr>
    </w:p>
    <w:p w14:paraId="7F243D11" w14:textId="0AB2D073" w:rsidR="00C14079" w:rsidRDefault="00C14079" w:rsidP="00C14079">
      <w:pPr>
        <w:pStyle w:val="ListParagraph"/>
        <w:numPr>
          <w:ilvl w:val="0"/>
          <w:numId w:val="1"/>
        </w:numPr>
        <w:rPr>
          <w:rFonts w:ascii="Verdana" w:eastAsia="Times New Roman" w:hAnsi="Verdana"/>
          <w:sz w:val="20"/>
          <w:szCs w:val="20"/>
        </w:rPr>
      </w:pPr>
      <w:r w:rsidRPr="0005611E">
        <w:rPr>
          <w:rFonts w:ascii="Verdana" w:eastAsia="Times New Roman" w:hAnsi="Verdana"/>
          <w:sz w:val="20"/>
          <w:szCs w:val="20"/>
        </w:rPr>
        <w:t xml:space="preserve">Det må foretas vurderinger mht muligheten for styrene å beslutte lån til NKK, herunder om dette ligger utenfor styrets normale kompetanse og må behandles av årsmøtet. </w:t>
      </w:r>
      <w:r w:rsidR="00A2675C" w:rsidRPr="0005611E">
        <w:rPr>
          <w:rFonts w:ascii="Verdana" w:eastAsia="Times New Roman" w:hAnsi="Verdana"/>
          <w:sz w:val="20"/>
          <w:szCs w:val="20"/>
        </w:rPr>
        <w:t>Noen av medlemmene i JD har ferdigstil</w:t>
      </w:r>
      <w:r w:rsidR="0005611E">
        <w:rPr>
          <w:rFonts w:ascii="Verdana" w:eastAsia="Times New Roman" w:hAnsi="Verdana"/>
          <w:sz w:val="20"/>
          <w:szCs w:val="20"/>
        </w:rPr>
        <w:t>t</w:t>
      </w:r>
      <w:r w:rsidR="00A2675C" w:rsidRPr="0005611E">
        <w:rPr>
          <w:rFonts w:ascii="Verdana" w:eastAsia="Times New Roman" w:hAnsi="Verdana"/>
          <w:sz w:val="20"/>
          <w:szCs w:val="20"/>
        </w:rPr>
        <w:t xml:space="preserve"> denne prosess, mens andre er i prosess, men det forventes at alle vi etablere formelt grunnlag for lån</w:t>
      </w:r>
      <w:r w:rsidR="00267A67" w:rsidRPr="0005611E">
        <w:rPr>
          <w:rFonts w:ascii="Verdana" w:eastAsia="Times New Roman" w:hAnsi="Verdana"/>
          <w:sz w:val="20"/>
          <w:szCs w:val="20"/>
        </w:rPr>
        <w:t>. (Styrets kompetanse kan være forskjellig mht lån eller bidrag).</w:t>
      </w:r>
    </w:p>
    <w:p w14:paraId="3EE1A294" w14:textId="77777777" w:rsidR="0005611E" w:rsidRPr="0005611E" w:rsidRDefault="0005611E" w:rsidP="0005611E">
      <w:pPr>
        <w:pStyle w:val="ListParagraph"/>
        <w:ind w:left="430"/>
        <w:rPr>
          <w:rFonts w:ascii="Verdana" w:eastAsia="Times New Roman" w:hAnsi="Verdana"/>
          <w:sz w:val="20"/>
          <w:szCs w:val="20"/>
        </w:rPr>
      </w:pPr>
    </w:p>
    <w:p w14:paraId="2C47A126" w14:textId="59DFE38B" w:rsidR="00C14079" w:rsidRDefault="00C14079" w:rsidP="00C14079">
      <w:pPr>
        <w:pStyle w:val="ListParagraph"/>
        <w:numPr>
          <w:ilvl w:val="0"/>
          <w:numId w:val="1"/>
        </w:numPr>
        <w:rPr>
          <w:rFonts w:ascii="Verdana" w:eastAsia="Times New Roman" w:hAnsi="Verdana"/>
          <w:sz w:val="20"/>
          <w:szCs w:val="20"/>
        </w:rPr>
      </w:pPr>
      <w:r w:rsidRPr="0005611E">
        <w:rPr>
          <w:rFonts w:ascii="Verdana" w:eastAsia="Times New Roman" w:hAnsi="Verdana"/>
          <w:sz w:val="20"/>
          <w:szCs w:val="20"/>
        </w:rPr>
        <w:t>Etter gjennomføring og avklaring iht pkt 1</w:t>
      </w:r>
      <w:r w:rsidR="00A2675C" w:rsidRPr="0005611E">
        <w:rPr>
          <w:rFonts w:ascii="Verdana" w:eastAsia="Times New Roman" w:hAnsi="Verdana"/>
          <w:sz w:val="20"/>
          <w:szCs w:val="20"/>
        </w:rPr>
        <w:t xml:space="preserve"> og </w:t>
      </w:r>
      <w:r w:rsidRPr="0005611E">
        <w:rPr>
          <w:rFonts w:ascii="Verdana" w:eastAsia="Times New Roman" w:hAnsi="Verdana"/>
          <w:sz w:val="20"/>
          <w:szCs w:val="20"/>
        </w:rPr>
        <w:t>2</w:t>
      </w:r>
      <w:r w:rsidR="00A2675C" w:rsidRPr="0005611E">
        <w:rPr>
          <w:rFonts w:ascii="Verdana" w:eastAsia="Times New Roman" w:hAnsi="Verdana"/>
          <w:sz w:val="20"/>
          <w:szCs w:val="20"/>
        </w:rPr>
        <w:t xml:space="preserve"> ovenfor, samt allerede skisserte bidrag til NKK,</w:t>
      </w:r>
      <w:r w:rsidRPr="0005611E">
        <w:rPr>
          <w:rFonts w:ascii="Verdana" w:eastAsia="Times New Roman" w:hAnsi="Verdana"/>
          <w:sz w:val="20"/>
          <w:szCs w:val="20"/>
        </w:rPr>
        <w:t xml:space="preserve"> antas kapitalbehovet for NKK å være endret i forhold til </w:t>
      </w:r>
      <w:r w:rsidR="00A2675C" w:rsidRPr="0005611E">
        <w:rPr>
          <w:rFonts w:ascii="Verdana" w:eastAsia="Times New Roman" w:hAnsi="Verdana"/>
          <w:sz w:val="20"/>
          <w:szCs w:val="20"/>
        </w:rPr>
        <w:t xml:space="preserve">opprinnelige </w:t>
      </w:r>
      <w:r w:rsidR="0005611E" w:rsidRPr="0005611E">
        <w:rPr>
          <w:rFonts w:ascii="Verdana" w:eastAsia="Times New Roman" w:hAnsi="Verdana"/>
          <w:sz w:val="20"/>
          <w:szCs w:val="20"/>
        </w:rPr>
        <w:t>vurderinger og</w:t>
      </w:r>
      <w:r w:rsidRPr="0005611E">
        <w:rPr>
          <w:rFonts w:ascii="Verdana" w:eastAsia="Times New Roman" w:hAnsi="Verdana"/>
          <w:sz w:val="20"/>
          <w:szCs w:val="20"/>
        </w:rPr>
        <w:t xml:space="preserve"> derved nærmere avklart. Dersom det også etter dette foreligger et behov for lån fra klubber og forbund, er et samlet JD innstilt på å bidra med lån</w:t>
      </w:r>
      <w:r w:rsidR="00267A67" w:rsidRPr="0005611E">
        <w:rPr>
          <w:rFonts w:ascii="Verdana" w:eastAsia="Times New Roman" w:hAnsi="Verdana"/>
          <w:sz w:val="20"/>
          <w:szCs w:val="20"/>
        </w:rPr>
        <w:t>.</w:t>
      </w:r>
      <w:r w:rsidRPr="0005611E">
        <w:rPr>
          <w:rFonts w:ascii="Verdana" w:eastAsia="Times New Roman" w:hAnsi="Verdana"/>
          <w:sz w:val="20"/>
          <w:szCs w:val="20"/>
        </w:rPr>
        <w:t xml:space="preserve"> Vi legger til grunn at avklaring mht kapitalbehov (se også pkt </w:t>
      </w:r>
      <w:r w:rsidR="00267A67" w:rsidRPr="0005611E">
        <w:rPr>
          <w:rFonts w:ascii="Verdana" w:eastAsia="Times New Roman" w:hAnsi="Verdana"/>
          <w:sz w:val="20"/>
          <w:szCs w:val="20"/>
        </w:rPr>
        <w:t>7</w:t>
      </w:r>
      <w:r w:rsidRPr="0005611E">
        <w:rPr>
          <w:rFonts w:ascii="Verdana" w:eastAsia="Times New Roman" w:hAnsi="Verdana"/>
          <w:sz w:val="20"/>
          <w:szCs w:val="20"/>
        </w:rPr>
        <w:t>.1 nedenfor) vil foreligge innen siste del av mai, med eventuelt lån/bidrag kort tid deretter.</w:t>
      </w:r>
    </w:p>
    <w:p w14:paraId="7870CE18" w14:textId="77777777" w:rsidR="0005611E" w:rsidRPr="0005611E" w:rsidRDefault="0005611E" w:rsidP="0005611E">
      <w:pPr>
        <w:pStyle w:val="ListParagraph"/>
        <w:ind w:left="430"/>
        <w:rPr>
          <w:rFonts w:ascii="Verdana" w:eastAsia="Times New Roman" w:hAnsi="Verdana"/>
          <w:sz w:val="20"/>
          <w:szCs w:val="20"/>
        </w:rPr>
      </w:pPr>
    </w:p>
    <w:p w14:paraId="52FDFEE7" w14:textId="1A9F6808" w:rsidR="00C14079" w:rsidRDefault="00C14079" w:rsidP="00C14079">
      <w:pPr>
        <w:pStyle w:val="ListParagraph"/>
        <w:numPr>
          <w:ilvl w:val="0"/>
          <w:numId w:val="1"/>
        </w:numPr>
        <w:rPr>
          <w:rFonts w:ascii="Verdana" w:eastAsia="Times New Roman" w:hAnsi="Verdana"/>
          <w:sz w:val="20"/>
          <w:szCs w:val="20"/>
        </w:rPr>
      </w:pPr>
      <w:r w:rsidRPr="0005611E">
        <w:rPr>
          <w:rFonts w:ascii="Verdana" w:eastAsia="Times New Roman" w:hAnsi="Verdana"/>
          <w:sz w:val="20"/>
          <w:szCs w:val="20"/>
        </w:rPr>
        <w:t xml:space="preserve">Lånet gis samkjørt fra alle forbund/klubber i JD på like betingelser. Lånebeløpet innbetales imidlertid fra det enkelte forbund/klubb basert på den enkeltes økonomi. Også de innen JD som allerede har bekreftet overfor NKK at lån vil ytes omfattes av de forutsetninger som fremgår </w:t>
      </w:r>
      <w:r w:rsidR="00267A67" w:rsidRPr="0005611E">
        <w:rPr>
          <w:rFonts w:ascii="Verdana" w:eastAsia="Times New Roman" w:hAnsi="Verdana"/>
          <w:sz w:val="20"/>
          <w:szCs w:val="20"/>
        </w:rPr>
        <w:t>her.</w:t>
      </w:r>
    </w:p>
    <w:p w14:paraId="7066B160" w14:textId="77777777" w:rsidR="0005611E" w:rsidRPr="0005611E" w:rsidRDefault="0005611E" w:rsidP="0005611E">
      <w:pPr>
        <w:pStyle w:val="ListParagraph"/>
        <w:ind w:left="430"/>
        <w:rPr>
          <w:rFonts w:ascii="Verdana" w:eastAsia="Times New Roman" w:hAnsi="Verdana"/>
          <w:sz w:val="20"/>
          <w:szCs w:val="20"/>
        </w:rPr>
      </w:pPr>
    </w:p>
    <w:p w14:paraId="7528C46C" w14:textId="2EAFB21A" w:rsidR="00C14079" w:rsidRDefault="00C14079" w:rsidP="00C14079">
      <w:pPr>
        <w:pStyle w:val="ListParagraph"/>
        <w:numPr>
          <w:ilvl w:val="0"/>
          <w:numId w:val="1"/>
        </w:numPr>
        <w:rPr>
          <w:rFonts w:ascii="Verdana" w:eastAsia="Times New Roman" w:hAnsi="Verdana"/>
          <w:sz w:val="20"/>
          <w:szCs w:val="20"/>
        </w:rPr>
      </w:pPr>
      <w:r w:rsidRPr="0005611E">
        <w:rPr>
          <w:rFonts w:ascii="Verdana" w:eastAsia="Times New Roman" w:hAnsi="Verdana"/>
          <w:sz w:val="20"/>
          <w:szCs w:val="20"/>
        </w:rPr>
        <w:t>Samkjøringen vil gjøre det lettere for NKK å kommunisere/bekrefte mht våre felles forutsetninger.</w:t>
      </w:r>
    </w:p>
    <w:p w14:paraId="25505D99" w14:textId="77777777" w:rsidR="0005611E" w:rsidRPr="0005611E" w:rsidRDefault="0005611E" w:rsidP="0005611E">
      <w:pPr>
        <w:pStyle w:val="ListParagraph"/>
        <w:ind w:left="430"/>
        <w:rPr>
          <w:rFonts w:ascii="Verdana" w:eastAsia="Times New Roman" w:hAnsi="Verdana"/>
          <w:sz w:val="20"/>
          <w:szCs w:val="20"/>
        </w:rPr>
      </w:pPr>
    </w:p>
    <w:p w14:paraId="380461A4" w14:textId="17237B5E" w:rsidR="00C14079" w:rsidRDefault="00C14079" w:rsidP="00C14079">
      <w:pPr>
        <w:pStyle w:val="ListParagraph"/>
        <w:numPr>
          <w:ilvl w:val="0"/>
          <w:numId w:val="1"/>
        </w:numPr>
        <w:rPr>
          <w:rFonts w:ascii="Verdana" w:eastAsia="Times New Roman" w:hAnsi="Verdana"/>
          <w:sz w:val="20"/>
          <w:szCs w:val="20"/>
        </w:rPr>
      </w:pPr>
      <w:r w:rsidRPr="0005611E">
        <w:rPr>
          <w:rFonts w:ascii="Verdana" w:eastAsia="Times New Roman" w:hAnsi="Verdana"/>
          <w:sz w:val="20"/>
          <w:szCs w:val="20"/>
        </w:rPr>
        <w:t>Lånet gis basert på den enkeltes overskuddslikviditet. Det er viktig at ytelse av lånet ikke skaper problemer for långivers betaling av ordinære løpende kostnader. Dette vurderes av den enkelte klubb/forbund. Før utbetaling informeres JD om den enkeltes lånebeløp slik at det etableres en samlet oversikt over JDs bidrag. Den enkelte klubb innen et forbund gir informasjon om lånebeløpet til sitt forbund, som derved får oversikt og formidler dette samkjørt videre til JD. De klubber som allerede har ytt lån blir også omfattet av denne samkjøring fra JD</w:t>
      </w:r>
      <w:r w:rsidR="00267A67" w:rsidRPr="0005611E">
        <w:rPr>
          <w:rFonts w:ascii="Verdana" w:eastAsia="Times New Roman" w:hAnsi="Verdana"/>
          <w:sz w:val="20"/>
          <w:szCs w:val="20"/>
        </w:rPr>
        <w:t>.</w:t>
      </w:r>
    </w:p>
    <w:p w14:paraId="4740953F" w14:textId="77777777" w:rsidR="0005611E" w:rsidRPr="0005611E" w:rsidRDefault="0005611E" w:rsidP="0005611E">
      <w:pPr>
        <w:pStyle w:val="ListParagraph"/>
        <w:ind w:left="430"/>
        <w:rPr>
          <w:rFonts w:ascii="Verdana" w:eastAsia="Times New Roman" w:hAnsi="Verdana"/>
          <w:sz w:val="20"/>
          <w:szCs w:val="20"/>
        </w:rPr>
      </w:pPr>
    </w:p>
    <w:p w14:paraId="1B22948A" w14:textId="36E523AD" w:rsidR="00C14079" w:rsidRPr="0005611E" w:rsidRDefault="00C14079" w:rsidP="00C14079">
      <w:pPr>
        <w:pStyle w:val="ListParagraph"/>
        <w:numPr>
          <w:ilvl w:val="0"/>
          <w:numId w:val="1"/>
        </w:numPr>
        <w:rPr>
          <w:rFonts w:ascii="Verdana" w:eastAsia="Times New Roman" w:hAnsi="Verdana"/>
          <w:sz w:val="20"/>
          <w:szCs w:val="20"/>
        </w:rPr>
      </w:pPr>
      <w:r w:rsidRPr="0005611E">
        <w:rPr>
          <w:rFonts w:ascii="Verdana" w:eastAsia="Times New Roman" w:hAnsi="Verdana"/>
          <w:sz w:val="20"/>
          <w:szCs w:val="20"/>
        </w:rPr>
        <w:t>Før lånet ytes må følgende være etablert;</w:t>
      </w:r>
    </w:p>
    <w:p w14:paraId="18A9424F" w14:textId="0684BF8B" w:rsidR="00C14079" w:rsidRPr="0005611E" w:rsidRDefault="00C14079" w:rsidP="0005611E">
      <w:pPr>
        <w:pStyle w:val="ListParagraph"/>
        <w:numPr>
          <w:ilvl w:val="1"/>
          <w:numId w:val="1"/>
        </w:numPr>
        <w:ind w:left="993" w:hanging="567"/>
        <w:rPr>
          <w:rFonts w:ascii="Verdana" w:hAnsi="Verdana"/>
          <w:sz w:val="20"/>
          <w:szCs w:val="20"/>
        </w:rPr>
      </w:pPr>
      <w:r w:rsidRPr="0005611E">
        <w:rPr>
          <w:rFonts w:ascii="Verdana" w:hAnsi="Verdana"/>
          <w:sz w:val="20"/>
          <w:szCs w:val="20"/>
        </w:rPr>
        <w:t xml:space="preserve">NKK fremlegger vurderte scenarier med beregninger av </w:t>
      </w:r>
      <w:r w:rsidRPr="0005611E">
        <w:rPr>
          <w:rFonts w:ascii="Verdana" w:hAnsi="Verdana"/>
          <w:sz w:val="20"/>
          <w:szCs w:val="20"/>
          <w:lang w:eastAsia="en-US"/>
        </w:rPr>
        <w:t xml:space="preserve">vurdert kapitalbehov, og plan for kapitaltilgang og likviditet. (NKK har foretatt slike beregninger (bra !!), men det må formelt fremlegges </w:t>
      </w:r>
      <w:r w:rsidR="00267A67" w:rsidRPr="0005611E">
        <w:rPr>
          <w:rFonts w:ascii="Verdana" w:hAnsi="Verdana"/>
          <w:sz w:val="20"/>
          <w:szCs w:val="20"/>
          <w:lang w:eastAsia="en-US"/>
        </w:rPr>
        <w:t>ajourført informasjon</w:t>
      </w:r>
      <w:r w:rsidRPr="0005611E">
        <w:rPr>
          <w:rFonts w:ascii="Verdana" w:hAnsi="Verdana"/>
          <w:sz w:val="20"/>
          <w:szCs w:val="20"/>
          <w:lang w:eastAsia="en-US"/>
        </w:rPr>
        <w:t>).</w:t>
      </w:r>
    </w:p>
    <w:p w14:paraId="306191D0" w14:textId="24847EEB" w:rsidR="00C14079" w:rsidRPr="0005611E" w:rsidRDefault="00C14079" w:rsidP="0005611E">
      <w:pPr>
        <w:pStyle w:val="ListParagraph"/>
        <w:numPr>
          <w:ilvl w:val="1"/>
          <w:numId w:val="1"/>
        </w:numPr>
        <w:ind w:left="993" w:hanging="567"/>
        <w:rPr>
          <w:rFonts w:ascii="Verdana" w:hAnsi="Verdana"/>
          <w:sz w:val="20"/>
          <w:szCs w:val="20"/>
        </w:rPr>
      </w:pPr>
      <w:r w:rsidRPr="0005611E">
        <w:rPr>
          <w:rFonts w:ascii="Verdana" w:hAnsi="Verdana"/>
          <w:sz w:val="20"/>
          <w:szCs w:val="20"/>
          <w:lang w:eastAsia="en-US"/>
        </w:rPr>
        <w:t xml:space="preserve">NKK fremlegger enten som del av </w:t>
      </w:r>
      <w:r w:rsidR="00267A67" w:rsidRPr="0005611E">
        <w:rPr>
          <w:rFonts w:ascii="Verdana" w:hAnsi="Verdana"/>
          <w:sz w:val="20"/>
          <w:szCs w:val="20"/>
          <w:lang w:eastAsia="en-US"/>
        </w:rPr>
        <w:t>7</w:t>
      </w:r>
      <w:r w:rsidRPr="0005611E">
        <w:rPr>
          <w:rFonts w:ascii="Verdana" w:hAnsi="Verdana"/>
          <w:sz w:val="20"/>
          <w:szCs w:val="20"/>
          <w:lang w:eastAsia="en-US"/>
        </w:rPr>
        <w:t>.1 eller separat scenarier/planer for tilbakebetaling.</w:t>
      </w:r>
    </w:p>
    <w:p w14:paraId="2A23AC7C" w14:textId="2DA7DC90" w:rsidR="00C14079" w:rsidRPr="0005611E" w:rsidRDefault="00C14079" w:rsidP="0005611E">
      <w:pPr>
        <w:pStyle w:val="ListParagraph"/>
        <w:numPr>
          <w:ilvl w:val="1"/>
          <w:numId w:val="1"/>
        </w:numPr>
        <w:ind w:left="993" w:hanging="567"/>
        <w:rPr>
          <w:rFonts w:ascii="Verdana" w:hAnsi="Verdana"/>
          <w:sz w:val="20"/>
          <w:szCs w:val="20"/>
        </w:rPr>
      </w:pPr>
      <w:r w:rsidRPr="0005611E">
        <w:rPr>
          <w:rFonts w:ascii="Verdana" w:hAnsi="Verdana"/>
          <w:sz w:val="20"/>
          <w:szCs w:val="20"/>
        </w:rPr>
        <w:t xml:space="preserve">Långiver, JD i felleskap, får sikkerhet for lånet i de rase-/hundedata (avlsdata og stambøker) NKK besitter for den enkelte rase. Vi har hatt juridisk vurdering som konkluderer at «Raseklubbene eier rasedata og kan kreve disse tilbake fra NKKs bo ved eventuell konkurs». Vi er kjent med at NKK er usikre, og for å unngå </w:t>
      </w:r>
      <w:r w:rsidR="0005611E" w:rsidRPr="0005611E">
        <w:rPr>
          <w:rFonts w:ascii="Verdana" w:hAnsi="Verdana"/>
          <w:sz w:val="20"/>
          <w:szCs w:val="20"/>
        </w:rPr>
        <w:t>å tidsspille</w:t>
      </w:r>
      <w:r w:rsidRPr="0005611E">
        <w:rPr>
          <w:rFonts w:ascii="Verdana" w:hAnsi="Verdana"/>
          <w:sz w:val="20"/>
          <w:szCs w:val="20"/>
        </w:rPr>
        <w:t xml:space="preserve"> med avklaring kreves sikkerhet slik at diskusjonen unngås. Sikring av rasedata er også viktig </w:t>
      </w:r>
      <w:r w:rsidR="008621D4" w:rsidRPr="0005611E">
        <w:rPr>
          <w:rFonts w:ascii="Verdana" w:hAnsi="Verdana"/>
          <w:sz w:val="20"/>
          <w:szCs w:val="20"/>
        </w:rPr>
        <w:t xml:space="preserve">ved en eventuell konkurs, </w:t>
      </w:r>
      <w:r w:rsidRPr="0005611E">
        <w:rPr>
          <w:rFonts w:ascii="Verdana" w:hAnsi="Verdana"/>
          <w:sz w:val="20"/>
          <w:szCs w:val="20"/>
        </w:rPr>
        <w:t xml:space="preserve">for </w:t>
      </w:r>
      <w:r w:rsidR="008621D4" w:rsidRPr="0005611E">
        <w:rPr>
          <w:rFonts w:ascii="Verdana" w:hAnsi="Verdana"/>
          <w:sz w:val="20"/>
          <w:szCs w:val="20"/>
        </w:rPr>
        <w:t xml:space="preserve">å </w:t>
      </w:r>
      <w:r w:rsidRPr="0005611E">
        <w:rPr>
          <w:rFonts w:ascii="Verdana" w:hAnsi="Verdana"/>
          <w:sz w:val="20"/>
          <w:szCs w:val="20"/>
        </w:rPr>
        <w:t>sikre videre drift og virksomhet mest mulig likt som i dag, og hindre at «uønskede kommersielle aktører kjøper opp disse dataene uten vår kontroll. Dette må også være i NKKs interesse. Sikkerheten må etableres i juridiske former som står seg overfor et eventuelt konkursbo, samtidig som vårt prinsipale syn om at dette allerede er raseklubbenes eiendom opprettholdes.</w:t>
      </w:r>
    </w:p>
    <w:p w14:paraId="359CD54F" w14:textId="0F44531E" w:rsidR="00C14079" w:rsidRPr="0005611E" w:rsidRDefault="00C14079" w:rsidP="0005611E">
      <w:pPr>
        <w:pStyle w:val="ListParagraph"/>
        <w:numPr>
          <w:ilvl w:val="1"/>
          <w:numId w:val="1"/>
        </w:numPr>
        <w:ind w:left="993" w:hanging="567"/>
        <w:rPr>
          <w:rFonts w:ascii="Verdana" w:hAnsi="Verdana"/>
          <w:sz w:val="20"/>
          <w:szCs w:val="20"/>
        </w:rPr>
      </w:pPr>
      <w:r w:rsidRPr="0005611E">
        <w:rPr>
          <w:rFonts w:ascii="Verdana" w:hAnsi="Verdana"/>
          <w:sz w:val="20"/>
          <w:szCs w:val="20"/>
        </w:rPr>
        <w:t>Det kreves sikkerhet i tilgang til IT-/dataverktøy/programmer som er viktige for å kunne fortsette våre aktiviteter (prøver/utstillinger mv).  Sikkerheten må</w:t>
      </w:r>
      <w:r w:rsidR="008621D4" w:rsidRPr="0005611E">
        <w:rPr>
          <w:rFonts w:ascii="Verdana" w:hAnsi="Verdana"/>
          <w:sz w:val="20"/>
          <w:szCs w:val="20"/>
        </w:rPr>
        <w:t>, så langt mulig,</w:t>
      </w:r>
      <w:r w:rsidRPr="0005611E">
        <w:rPr>
          <w:rFonts w:ascii="Verdana" w:hAnsi="Verdana"/>
          <w:sz w:val="20"/>
          <w:szCs w:val="20"/>
        </w:rPr>
        <w:t xml:space="preserve"> etableres i juridiske former som står seg overfor et eventuelt konkursbo. </w:t>
      </w:r>
    </w:p>
    <w:p w14:paraId="5CAFFD62" w14:textId="13AA7266" w:rsidR="00C14079" w:rsidRDefault="00C14079" w:rsidP="0005611E">
      <w:pPr>
        <w:pStyle w:val="ListParagraph"/>
        <w:numPr>
          <w:ilvl w:val="1"/>
          <w:numId w:val="1"/>
        </w:numPr>
        <w:ind w:left="993" w:hanging="567"/>
        <w:rPr>
          <w:rFonts w:ascii="Verdana" w:hAnsi="Verdana"/>
          <w:sz w:val="20"/>
          <w:szCs w:val="20"/>
        </w:rPr>
      </w:pPr>
      <w:r w:rsidRPr="0005611E">
        <w:rPr>
          <w:rFonts w:ascii="Verdana" w:hAnsi="Verdana"/>
          <w:sz w:val="20"/>
          <w:szCs w:val="20"/>
        </w:rPr>
        <w:t>NKK bekrefter at restrukturering av NKK vil vurderes og bli tema for RS, og at JD (dets forbund/klubber) vil bli involvert i forkant.</w:t>
      </w:r>
    </w:p>
    <w:p w14:paraId="0CF364BC" w14:textId="77777777" w:rsidR="0005611E" w:rsidRPr="0005611E" w:rsidRDefault="0005611E" w:rsidP="0005611E">
      <w:pPr>
        <w:pStyle w:val="ListParagraph"/>
        <w:ind w:left="1416"/>
        <w:rPr>
          <w:rFonts w:ascii="Verdana" w:hAnsi="Verdana"/>
          <w:sz w:val="20"/>
          <w:szCs w:val="20"/>
        </w:rPr>
      </w:pPr>
    </w:p>
    <w:p w14:paraId="66986F97" w14:textId="79049A21" w:rsidR="00C14079" w:rsidRPr="0005611E" w:rsidRDefault="00C14079" w:rsidP="0005611E">
      <w:pPr>
        <w:pStyle w:val="ListParagraph"/>
        <w:numPr>
          <w:ilvl w:val="0"/>
          <w:numId w:val="1"/>
        </w:numPr>
        <w:tabs>
          <w:tab w:val="left" w:pos="851"/>
        </w:tabs>
        <w:ind w:left="851" w:hanging="781"/>
        <w:rPr>
          <w:rFonts w:ascii="Verdana" w:eastAsia="Times New Roman" w:hAnsi="Verdana"/>
          <w:sz w:val="20"/>
          <w:szCs w:val="20"/>
        </w:rPr>
      </w:pPr>
      <w:r w:rsidRPr="0005611E">
        <w:rPr>
          <w:rFonts w:ascii="Verdana" w:eastAsia="Times New Roman" w:hAnsi="Verdana"/>
          <w:sz w:val="20"/>
          <w:szCs w:val="20"/>
        </w:rPr>
        <w:t>Dersom det blir aktuelt med lån må dette formaliseres i et eget lånedokument</w:t>
      </w:r>
      <w:r w:rsidR="008621D4" w:rsidRPr="0005611E">
        <w:rPr>
          <w:rFonts w:ascii="Verdana" w:eastAsia="Times New Roman" w:hAnsi="Verdana"/>
          <w:sz w:val="20"/>
          <w:szCs w:val="20"/>
        </w:rPr>
        <w:t xml:space="preserve"> </w:t>
      </w:r>
      <w:r w:rsidR="0005611E">
        <w:rPr>
          <w:rFonts w:ascii="Verdana" w:eastAsia="Times New Roman" w:hAnsi="Verdana"/>
          <w:sz w:val="20"/>
          <w:szCs w:val="20"/>
        </w:rPr>
        <w:t>h</w:t>
      </w:r>
      <w:r w:rsidR="008621D4" w:rsidRPr="0005611E">
        <w:rPr>
          <w:rFonts w:ascii="Verdana" w:eastAsia="Times New Roman" w:hAnsi="Verdana"/>
          <w:sz w:val="20"/>
          <w:szCs w:val="20"/>
        </w:rPr>
        <w:t>vor innholdet her implementeres</w:t>
      </w:r>
      <w:r w:rsidRPr="0005611E">
        <w:rPr>
          <w:rFonts w:ascii="Verdana" w:eastAsia="Times New Roman" w:hAnsi="Verdana"/>
          <w:sz w:val="20"/>
          <w:szCs w:val="20"/>
        </w:rPr>
        <w:t>.</w:t>
      </w:r>
    </w:p>
    <w:p w14:paraId="00FDEFA4" w14:textId="78D1AE98" w:rsidR="00C14079" w:rsidRPr="0005611E" w:rsidRDefault="00C14079" w:rsidP="008621D4">
      <w:pPr>
        <w:ind w:left="70"/>
        <w:rPr>
          <w:rFonts w:ascii="Verdana" w:eastAsia="Times New Roman" w:hAnsi="Verdana"/>
          <w:color w:val="000000"/>
          <w:sz w:val="20"/>
          <w:szCs w:val="20"/>
        </w:rPr>
      </w:pPr>
      <w:r w:rsidRPr="0005611E">
        <w:rPr>
          <w:rFonts w:ascii="Verdana" w:eastAsia="Times New Roman" w:hAnsi="Verdana"/>
          <w:color w:val="000000"/>
          <w:sz w:val="20"/>
          <w:szCs w:val="20"/>
        </w:rPr>
        <w:t xml:space="preserve"> </w:t>
      </w:r>
    </w:p>
    <w:p w14:paraId="6CA2D10C" w14:textId="1BC55330" w:rsidR="008621D4" w:rsidRPr="0005611E" w:rsidRDefault="008621D4" w:rsidP="00C14079">
      <w:pPr>
        <w:rPr>
          <w:rFonts w:ascii="Verdana" w:hAnsi="Verdana"/>
          <w:color w:val="000000"/>
          <w:sz w:val="20"/>
          <w:szCs w:val="20"/>
        </w:rPr>
      </w:pPr>
      <w:r w:rsidRPr="0005611E">
        <w:rPr>
          <w:rFonts w:ascii="Verdana" w:hAnsi="Verdana"/>
          <w:color w:val="000000"/>
          <w:sz w:val="20"/>
          <w:szCs w:val="20"/>
        </w:rPr>
        <w:t>Vennlig hilsen</w:t>
      </w:r>
      <w:r w:rsidR="0005611E">
        <w:rPr>
          <w:rFonts w:ascii="Verdana" w:hAnsi="Verdana"/>
          <w:color w:val="000000"/>
          <w:sz w:val="20"/>
          <w:szCs w:val="20"/>
        </w:rPr>
        <w:t>,</w:t>
      </w:r>
    </w:p>
    <w:p w14:paraId="1174B50F" w14:textId="77777777" w:rsidR="008621D4" w:rsidRPr="0005611E" w:rsidRDefault="008621D4" w:rsidP="00C14079">
      <w:pPr>
        <w:rPr>
          <w:rFonts w:ascii="Verdana" w:hAnsi="Verdana"/>
          <w:color w:val="000000"/>
          <w:sz w:val="20"/>
          <w:szCs w:val="20"/>
        </w:rPr>
      </w:pPr>
    </w:p>
    <w:p w14:paraId="28DF1CC1" w14:textId="4A41633C" w:rsidR="00C14079" w:rsidRPr="0005611E" w:rsidRDefault="008621D4" w:rsidP="00C14079">
      <w:pPr>
        <w:rPr>
          <w:rFonts w:ascii="Verdana" w:hAnsi="Verdana"/>
          <w:color w:val="000000"/>
          <w:sz w:val="20"/>
          <w:szCs w:val="20"/>
        </w:rPr>
      </w:pPr>
      <w:r w:rsidRPr="0005611E">
        <w:rPr>
          <w:rFonts w:ascii="Verdana" w:hAnsi="Verdana"/>
          <w:color w:val="000000"/>
          <w:sz w:val="20"/>
          <w:szCs w:val="20"/>
        </w:rPr>
        <w:t>Tiltrådt av</w:t>
      </w:r>
      <w:r w:rsidR="00C14079" w:rsidRPr="0005611E">
        <w:rPr>
          <w:rFonts w:ascii="Verdana" w:hAnsi="Verdana"/>
          <w:color w:val="000000"/>
          <w:sz w:val="20"/>
          <w:szCs w:val="20"/>
        </w:rPr>
        <w:t xml:space="preserve"> alle i JD </w:t>
      </w:r>
    </w:p>
    <w:p w14:paraId="125ED81B"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FUGLEHUNDKLUBBENES FORBUND </w:t>
      </w:r>
    </w:p>
    <w:p w14:paraId="5B95476E"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NORSK BASSET KLUBB </w:t>
      </w:r>
    </w:p>
    <w:p w14:paraId="08E23153"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NORSK RETRIEVERKLUBB </w:t>
      </w:r>
    </w:p>
    <w:p w14:paraId="688AFD97"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NORSK SPANIEL KLUB </w:t>
      </w:r>
    </w:p>
    <w:p w14:paraId="372F6BCA"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NORSK SPESIALKLUBB FOR FINSK SPETS OG NORRBOTTENSPETS </w:t>
      </w:r>
    </w:p>
    <w:p w14:paraId="3146E75F"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NORSKE DACHSHUNDKLUBBERS FORBUND </w:t>
      </w:r>
    </w:p>
    <w:p w14:paraId="0826E9D4"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NORSKE ELGHUNDKLUBBERS FORBUND </w:t>
      </w:r>
    </w:p>
    <w:p w14:paraId="57E513F9" w14:textId="77777777" w:rsidR="00C14079" w:rsidRPr="0005611E" w:rsidRDefault="00C14079" w:rsidP="00C14079">
      <w:pPr>
        <w:pStyle w:val="textbox"/>
        <w:spacing w:before="0" w:beforeAutospacing="0" w:after="0" w:afterAutospacing="0"/>
        <w:rPr>
          <w:rFonts w:ascii="Verdana" w:hAnsi="Verdana" w:cs="Tahoma"/>
        </w:rPr>
      </w:pPr>
      <w:r w:rsidRPr="0005611E">
        <w:rPr>
          <w:rFonts w:ascii="Verdana" w:hAnsi="Verdana" w:cs="Tahoma"/>
        </w:rPr>
        <w:t xml:space="preserve">NORSKE HAREHUNDKLUBBERS FORBUND </w:t>
      </w:r>
    </w:p>
    <w:p w14:paraId="3CCAA0D9" w14:textId="77777777" w:rsidR="00C14079" w:rsidRPr="0005611E" w:rsidRDefault="00C14079">
      <w:pPr>
        <w:rPr>
          <w:rFonts w:ascii="Verdana" w:hAnsi="Verdana"/>
          <w:sz w:val="20"/>
          <w:szCs w:val="20"/>
        </w:rPr>
      </w:pPr>
    </w:p>
    <w:sectPr w:rsidR="00C14079" w:rsidRPr="000561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4DD3" w14:textId="77777777" w:rsidR="00D660CF" w:rsidRDefault="00D660CF" w:rsidP="0005611E">
      <w:r>
        <w:separator/>
      </w:r>
    </w:p>
  </w:endnote>
  <w:endnote w:type="continuationSeparator" w:id="0">
    <w:p w14:paraId="63BF3BFE" w14:textId="77777777" w:rsidR="00D660CF" w:rsidRDefault="00D660CF" w:rsidP="0005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0F66" w14:textId="02D87665" w:rsidR="0005611E" w:rsidRPr="0005611E" w:rsidRDefault="0005611E" w:rsidP="0005611E">
    <w:pPr>
      <w:pStyle w:val="Footer"/>
      <w:jc w:val="right"/>
      <w:rPr>
        <w:rFonts w:ascii="Verdana" w:hAnsi="Verdana"/>
        <w:sz w:val="18"/>
        <w:szCs w:val="18"/>
      </w:rPr>
    </w:pPr>
    <w:r>
      <w:rPr>
        <w:rFonts w:ascii="Verdana" w:eastAsiaTheme="majorEastAsia" w:hAnsi="Verdana" w:cstheme="majorBidi"/>
        <w:sz w:val="18"/>
        <w:szCs w:val="18"/>
      </w:rPr>
      <w:t>Side</w:t>
    </w:r>
    <w:r w:rsidRPr="0005611E">
      <w:rPr>
        <w:rFonts w:ascii="Verdana" w:eastAsiaTheme="majorEastAsia" w:hAnsi="Verdana" w:cstheme="majorBidi"/>
        <w:sz w:val="18"/>
        <w:szCs w:val="18"/>
      </w:rPr>
      <w:t xml:space="preserve"> </w:t>
    </w:r>
    <w:r w:rsidRPr="0005611E">
      <w:rPr>
        <w:rFonts w:ascii="Verdana" w:eastAsiaTheme="minorEastAsia" w:hAnsi="Verdana" w:cstheme="minorBidi"/>
        <w:sz w:val="18"/>
        <w:szCs w:val="18"/>
      </w:rPr>
      <w:fldChar w:fldCharType="begin"/>
    </w:r>
    <w:r w:rsidRPr="0005611E">
      <w:rPr>
        <w:rFonts w:ascii="Verdana" w:hAnsi="Verdana"/>
        <w:sz w:val="18"/>
        <w:szCs w:val="18"/>
      </w:rPr>
      <w:instrText xml:space="preserve"> PAGE    \* MERGEFORMAT </w:instrText>
    </w:r>
    <w:r w:rsidRPr="0005611E">
      <w:rPr>
        <w:rFonts w:ascii="Verdana" w:eastAsiaTheme="minorEastAsia" w:hAnsi="Verdana" w:cstheme="minorBidi"/>
        <w:sz w:val="18"/>
        <w:szCs w:val="18"/>
      </w:rPr>
      <w:fldChar w:fldCharType="separate"/>
    </w:r>
    <w:r w:rsidRPr="0005611E">
      <w:rPr>
        <w:rFonts w:ascii="Verdana" w:eastAsiaTheme="majorEastAsia" w:hAnsi="Verdana" w:cstheme="majorBidi"/>
        <w:noProof/>
        <w:sz w:val="18"/>
        <w:szCs w:val="18"/>
      </w:rPr>
      <w:t>1</w:t>
    </w:r>
    <w:r w:rsidRPr="0005611E">
      <w:rPr>
        <w:rFonts w:ascii="Verdana" w:eastAsiaTheme="majorEastAsia" w:hAnsi="Verdana" w:cstheme="majorBid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EFD57" w14:textId="77777777" w:rsidR="00D660CF" w:rsidRDefault="00D660CF" w:rsidP="0005611E">
      <w:r>
        <w:separator/>
      </w:r>
    </w:p>
  </w:footnote>
  <w:footnote w:type="continuationSeparator" w:id="0">
    <w:p w14:paraId="24E53F27" w14:textId="77777777" w:rsidR="00D660CF" w:rsidRDefault="00D660CF" w:rsidP="0005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7923"/>
    <w:multiLevelType w:val="multilevel"/>
    <w:tmpl w:val="2BA82422"/>
    <w:lvl w:ilvl="0">
      <w:start w:val="1"/>
      <w:numFmt w:val="decimal"/>
      <w:lvlText w:val="%1."/>
      <w:lvlJc w:val="left"/>
      <w:pPr>
        <w:ind w:left="430" w:hanging="360"/>
      </w:pPr>
    </w:lvl>
    <w:lvl w:ilvl="1">
      <w:start w:val="1"/>
      <w:numFmt w:val="decimal"/>
      <w:isLgl/>
      <w:lvlText w:val="%1.%2"/>
      <w:lvlJc w:val="left"/>
      <w:pPr>
        <w:ind w:left="790" w:hanging="720"/>
      </w:pPr>
    </w:lvl>
    <w:lvl w:ilvl="2">
      <w:start w:val="1"/>
      <w:numFmt w:val="decimal"/>
      <w:isLgl/>
      <w:lvlText w:val="%1.%2.%3"/>
      <w:lvlJc w:val="left"/>
      <w:pPr>
        <w:ind w:left="790" w:hanging="720"/>
      </w:pPr>
    </w:lvl>
    <w:lvl w:ilvl="3">
      <w:start w:val="1"/>
      <w:numFmt w:val="decimal"/>
      <w:isLgl/>
      <w:lvlText w:val="%1.%2.%3.%4"/>
      <w:lvlJc w:val="left"/>
      <w:pPr>
        <w:ind w:left="1150" w:hanging="1080"/>
      </w:pPr>
    </w:lvl>
    <w:lvl w:ilvl="4">
      <w:start w:val="1"/>
      <w:numFmt w:val="decimal"/>
      <w:isLgl/>
      <w:lvlText w:val="%1.%2.%3.%4.%5"/>
      <w:lvlJc w:val="left"/>
      <w:pPr>
        <w:ind w:left="1510" w:hanging="1440"/>
      </w:pPr>
    </w:lvl>
    <w:lvl w:ilvl="5">
      <w:start w:val="1"/>
      <w:numFmt w:val="decimal"/>
      <w:isLgl/>
      <w:lvlText w:val="%1.%2.%3.%4.%5.%6"/>
      <w:lvlJc w:val="left"/>
      <w:pPr>
        <w:ind w:left="1510" w:hanging="1440"/>
      </w:pPr>
    </w:lvl>
    <w:lvl w:ilvl="6">
      <w:start w:val="1"/>
      <w:numFmt w:val="decimal"/>
      <w:isLgl/>
      <w:lvlText w:val="%1.%2.%3.%4.%5.%6.%7"/>
      <w:lvlJc w:val="left"/>
      <w:pPr>
        <w:ind w:left="1870" w:hanging="1800"/>
      </w:pPr>
    </w:lvl>
    <w:lvl w:ilvl="7">
      <w:start w:val="1"/>
      <w:numFmt w:val="decimal"/>
      <w:isLgl/>
      <w:lvlText w:val="%1.%2.%3.%4.%5.%6.%7.%8"/>
      <w:lvlJc w:val="left"/>
      <w:pPr>
        <w:ind w:left="2230" w:hanging="2160"/>
      </w:pPr>
    </w:lvl>
    <w:lvl w:ilvl="8">
      <w:start w:val="1"/>
      <w:numFmt w:val="decimal"/>
      <w:isLgl/>
      <w:lvlText w:val="%1.%2.%3.%4.%5.%6.%7.%8.%9"/>
      <w:lvlJc w:val="left"/>
      <w:pPr>
        <w:ind w:left="223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79"/>
    <w:rsid w:val="0005611E"/>
    <w:rsid w:val="0023619F"/>
    <w:rsid w:val="00267A67"/>
    <w:rsid w:val="0044040D"/>
    <w:rsid w:val="006A60E5"/>
    <w:rsid w:val="006C7A6F"/>
    <w:rsid w:val="00732CF4"/>
    <w:rsid w:val="007374EC"/>
    <w:rsid w:val="007B4F60"/>
    <w:rsid w:val="008621D4"/>
    <w:rsid w:val="00A2675C"/>
    <w:rsid w:val="00AC7C5B"/>
    <w:rsid w:val="00BA711A"/>
    <w:rsid w:val="00C14079"/>
    <w:rsid w:val="00D660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CDC8C"/>
  <w15:chartTrackingRefBased/>
  <w15:docId w15:val="{7AEE43C3-F031-4E1C-8D89-56109172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0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79"/>
    <w:pPr>
      <w:spacing w:after="200" w:line="276" w:lineRule="auto"/>
      <w:ind w:left="720"/>
      <w:contextualSpacing/>
    </w:pPr>
    <w:rPr>
      <w:lang w:eastAsia="nb-NO"/>
    </w:rPr>
  </w:style>
  <w:style w:type="paragraph" w:customStyle="1" w:styleId="textbox">
    <w:name w:val="textbox"/>
    <w:basedOn w:val="Normal"/>
    <w:rsid w:val="00C14079"/>
    <w:pPr>
      <w:spacing w:before="100" w:beforeAutospacing="1" w:after="100" w:afterAutospacing="1"/>
    </w:pPr>
    <w:rPr>
      <w:rFonts w:ascii="Times" w:hAnsi="Times" w:cs="Times"/>
      <w:sz w:val="20"/>
      <w:szCs w:val="20"/>
    </w:rPr>
  </w:style>
  <w:style w:type="paragraph" w:styleId="Header">
    <w:name w:val="header"/>
    <w:basedOn w:val="Normal"/>
    <w:link w:val="HeaderChar"/>
    <w:uiPriority w:val="99"/>
    <w:unhideWhenUsed/>
    <w:rsid w:val="0005611E"/>
    <w:pPr>
      <w:tabs>
        <w:tab w:val="center" w:pos="4536"/>
        <w:tab w:val="right" w:pos="9072"/>
      </w:tabs>
    </w:pPr>
  </w:style>
  <w:style w:type="character" w:customStyle="1" w:styleId="HeaderChar">
    <w:name w:val="Header Char"/>
    <w:basedOn w:val="DefaultParagraphFont"/>
    <w:link w:val="Header"/>
    <w:uiPriority w:val="99"/>
    <w:rsid w:val="0005611E"/>
    <w:rPr>
      <w:rFonts w:ascii="Calibri" w:hAnsi="Calibri" w:cs="Calibri"/>
    </w:rPr>
  </w:style>
  <w:style w:type="paragraph" w:styleId="Footer">
    <w:name w:val="footer"/>
    <w:basedOn w:val="Normal"/>
    <w:link w:val="FooterChar"/>
    <w:uiPriority w:val="99"/>
    <w:unhideWhenUsed/>
    <w:rsid w:val="0005611E"/>
    <w:pPr>
      <w:tabs>
        <w:tab w:val="center" w:pos="4536"/>
        <w:tab w:val="right" w:pos="9072"/>
      </w:tabs>
    </w:pPr>
  </w:style>
  <w:style w:type="character" w:customStyle="1" w:styleId="FooterChar">
    <w:name w:val="Footer Char"/>
    <w:basedOn w:val="DefaultParagraphFont"/>
    <w:link w:val="Footer"/>
    <w:uiPriority w:val="99"/>
    <w:rsid w:val="000561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799</Words>
  <Characters>4239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Nygård</dc:creator>
  <cp:keywords/>
  <dc:description/>
  <cp:lastModifiedBy>Paulshus, Tore</cp:lastModifiedBy>
  <cp:revision>5</cp:revision>
  <dcterms:created xsi:type="dcterms:W3CDTF">2020-05-07T07:29:00Z</dcterms:created>
  <dcterms:modified xsi:type="dcterms:W3CDTF">2020-05-07T09:38:00Z</dcterms:modified>
</cp:coreProperties>
</file>